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1" w:rsidRPr="00C418C3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52500" cy="923925"/>
            <wp:effectExtent l="0" t="0" r="0" b="9525"/>
            <wp:docPr id="4" name="รูปภาพ 1" descr="you3011064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30110647p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0102"/>
                        </a:clrFrom>
                        <a:clrTo>
                          <a:srgbClr val="F70102">
                            <a:alpha val="0"/>
                          </a:srgbClr>
                        </a:clrTo>
                      </a:clrChange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83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8C3">
        <w:rPr>
          <w:rFonts w:ascii="TH SarabunPSK" w:hAnsi="TH SarabunPSK" w:cs="TH SarabunPSK"/>
          <w:sz w:val="32"/>
          <w:szCs w:val="32"/>
        </w:rPr>
        <w:t xml:space="preserve">  </w:t>
      </w:r>
    </w:p>
    <w:p w:rsidR="00C50D01" w:rsidRPr="005F5D48" w:rsidRDefault="00C50D01" w:rsidP="00C50D01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</w:t>
      </w:r>
      <w:proofErr w:type="spellStart"/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เรียนพิ</w:t>
      </w:r>
      <w:proofErr w:type="spellEnd"/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มายวิทยา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 ......../256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แต่งตั้งคณะกรรมการดำเนินงานห้องเรียนสีขาว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..</w:t>
      </w:r>
      <w:r w:rsidRPr="005F5D4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..../.......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C50D01" w:rsidRPr="005F5D48" w:rsidRDefault="00C50D01" w:rsidP="00C50D0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ด้วยศูนย์อำนวยการป้องกันและปราบปรามยาเสพติด กระทรวงศึกษาธิการ ได้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>การจัดทำแผน</w:t>
      </w:r>
    </w:p>
    <w:p w:rsidR="00C50D01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ปฏิบัติการร่วมกันทุกฝ่ายที่เกี่ยวข้อง ได้จัดทำโครงการห้องเรียนสีขาว ใน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>ทุกแห่งทั่วระเทศ โดยมี</w:t>
      </w:r>
    </w:p>
    <w:p w:rsidR="00C50D01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เป้าหมายเพื่อให้ครู  อาจารย์ที่ปรึกษาและนักเรียน  ที่เป็นแกนนำเป็นผู้ให้ความรู้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ความเข้าใจในการให้คำปรึกษา  ตักเตือนเพื่อน  กระตุ้นเพื่อน  ปลูกฝังค่านิยมที่ถูกต้องดูแลช่วยเหลือซึ่งกันและกัน  เพื่อให้เยาวชนของประเทศไทย</w:t>
      </w:r>
    </w:p>
    <w:p w:rsidR="00C50D01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เป็นเยาวชนที่มีความรู้  ควบคู่ด้วยคุณธรรม  ไม่ฝักใฝ่อบายมุข และสร้างปัญหาให้กับสังคม  สามารถดำรง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ตนอยู่ในสังคมได้อย่างมีความสุข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เป็นพลเมืองที่มีคุณภาพพัฒนาประเทศไทยให้เจริญรุ่งเรืองต่อไป</w:t>
      </w:r>
      <w:r w:rsidRPr="005F5D48">
        <w:rPr>
          <w:rFonts w:ascii="TH SarabunPSK" w:hAnsi="TH SarabunPSK" w:cs="TH SarabunPSK"/>
          <w:sz w:val="32"/>
          <w:szCs w:val="32"/>
        </w:rPr>
        <w:t xml:space="preserve"> </w:t>
      </w:r>
    </w:p>
    <w:p w:rsidR="00C50D01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เพื่อให้การดำเนินงานบรรลุตามวัตถุประสงค์ของโครงการห้องเรียนสีขาว โดยอาศัยอำนาจตามมาตรา 39(1) </w:t>
      </w:r>
    </w:p>
    <w:p w:rsidR="00C50D01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และ (1) แห่งพระราชบัญญัติ ระเบียบบริหารราชการกระทรวงศึกษาธิการ พ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  <w:cs/>
        </w:rPr>
        <w:t>ศ</w:t>
      </w:r>
      <w:r w:rsidRPr="005F5D48">
        <w:rPr>
          <w:rFonts w:ascii="TH SarabunPSK" w:hAnsi="TH SarabunPSK" w:cs="TH SarabunPSK"/>
          <w:sz w:val="32"/>
          <w:szCs w:val="32"/>
        </w:rPr>
        <w:t xml:space="preserve">. </w:t>
      </w:r>
      <w:r w:rsidRPr="005F5D48">
        <w:rPr>
          <w:rFonts w:ascii="TH SarabunPSK" w:hAnsi="TH SarabunPSK" w:cs="TH SarabunPSK"/>
          <w:sz w:val="32"/>
          <w:szCs w:val="32"/>
          <w:cs/>
        </w:rPr>
        <w:t>2546 โรง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เรียนพิ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 xml:space="preserve">มายวิทยา 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จึงแต่งตั้งคณะกรรมการดำเนินงานตามโครงการห้องเรียนสีขาว ประจำห้อง ม..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....</w:t>
      </w:r>
      <w:r w:rsidRPr="005F5D48">
        <w:rPr>
          <w:rFonts w:ascii="TH SarabunPSK" w:hAnsi="TH SarabunPSK" w:cs="TH SarabunPSK"/>
          <w:sz w:val="32"/>
          <w:szCs w:val="32"/>
          <w:cs/>
        </w:rPr>
        <w:t>..</w:t>
      </w:r>
      <w:r w:rsidRPr="005F5D48">
        <w:rPr>
          <w:rFonts w:ascii="TH SarabunPSK" w:hAnsi="TH SarabunPSK" w:cs="TH SarabunPSK"/>
          <w:sz w:val="32"/>
          <w:szCs w:val="32"/>
        </w:rPr>
        <w:t>/</w:t>
      </w:r>
      <w:r w:rsidRPr="005F5D48">
        <w:rPr>
          <w:rFonts w:ascii="TH SarabunPSK" w:hAnsi="TH SarabunPSK" w:cs="TH SarabunPSK"/>
          <w:sz w:val="32"/>
          <w:szCs w:val="32"/>
          <w:cs/>
        </w:rPr>
        <w:t>...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...</w:t>
      </w:r>
      <w:r w:rsidRPr="005F5D48">
        <w:rPr>
          <w:rFonts w:ascii="TH SarabunPSK" w:hAnsi="TH SarabunPSK" w:cs="TH SarabunPSK"/>
          <w:sz w:val="32"/>
          <w:szCs w:val="32"/>
          <w:cs/>
        </w:rPr>
        <w:t>.. ดังต่อไปนี้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คณะกรรมการอำนวยการ 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นายวุฒิชัย  หวังอ้อมกลาง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นายสินทบ  พระทอง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นายสมาน  ชูมี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4. นางสาวเบญจ</w:t>
      </w:r>
      <w:proofErr w:type="spellStart"/>
      <w:r w:rsidRPr="005F5D48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จินดาฤทธิ์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</w:rPr>
        <w:t xml:space="preserve">5. </w:t>
      </w:r>
      <w:r w:rsidRPr="005F5D48">
        <w:rPr>
          <w:rFonts w:ascii="TH SarabunPSK" w:hAnsi="TH SarabunPSK" w:cs="TH SarabunPSK"/>
          <w:sz w:val="32"/>
          <w:szCs w:val="32"/>
          <w:cs/>
        </w:rPr>
        <w:t>นางสมบูรณ์  หอย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มุกข์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6. นางสาวสุภาวดี  กิตติวิศิษฏ์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ผู้ช่วยผู้อำนวยการโรงเรียน 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F5D48">
        <w:rPr>
          <w:rFonts w:ascii="TH SarabunPSK" w:hAnsi="TH SarabunPSK" w:cs="TH SarabunPSK"/>
          <w:sz w:val="32"/>
          <w:szCs w:val="32"/>
          <w:cs/>
        </w:rPr>
        <w:t>นางสาวรส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 xml:space="preserve">  วัช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รพาณิชย์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นายไพร  ร่มเย็น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F5D48">
        <w:rPr>
          <w:rFonts w:ascii="TH SarabunPSK" w:hAnsi="TH SarabunPSK" w:cs="TH SarabunPSK"/>
          <w:sz w:val="32"/>
          <w:szCs w:val="32"/>
          <w:cs/>
        </w:rPr>
        <w:t>นาย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นริศสันต์  </w:t>
      </w:r>
      <w:proofErr w:type="spellStart"/>
      <w:r w:rsidRPr="005F5D48">
        <w:rPr>
          <w:rFonts w:ascii="TH SarabunPSK" w:hAnsi="TH SarabunPSK" w:cs="TH SarabunPSK" w:hint="cs"/>
          <w:sz w:val="32"/>
          <w:szCs w:val="32"/>
          <w:cs/>
        </w:rPr>
        <w:t>ลิศนันท์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F5D48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/>
          <w:sz w:val="32"/>
          <w:szCs w:val="32"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ส่งเสริม สนับสนุน อำนวยความสะดวก ให้คำปรึกษาและข้อเสนอแนะแก่คณะกรรมการทุกฝ่าย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เพื่อให้การดำเนินงานเป็นไปด้วยความเรียบร้อยและมีประสิทธิภาพ</w:t>
      </w: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Pr="001C6BF3" w:rsidRDefault="00C50D01" w:rsidP="00C50D0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5F5D4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  <w:cs/>
        </w:rPr>
        <w:t>.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(ครูที่ปรึกษา)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2.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  <w:r w:rsidRPr="005F5D48">
        <w:rPr>
          <w:rFonts w:ascii="TH SarabunPSK" w:hAnsi="TH SarabunPSK" w:cs="TH SarabunPSK"/>
          <w:sz w:val="32"/>
          <w:szCs w:val="32"/>
        </w:rPr>
        <w:t>(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ครูที่ปรึกษา)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  <w:cs/>
        </w:rPr>
        <w:t>.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กรรมการ(หัวหน้าฝ่ายการเรียน)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4.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กรรมการ(หัวหน้าฝ่ายการงาน)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5.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กรรมการ(หัวหน้าฝ่ายสารวัตรนักเรียน) 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6.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กรรมการ(หัวหน้าฝ่ายกิจกรรม)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7.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กรรมการและเลขานุการ (หัวหน้าห้อง)</w:t>
      </w:r>
    </w:p>
    <w:p w:rsidR="00C50D01" w:rsidRPr="005F5D48" w:rsidRDefault="00C50D01" w:rsidP="00C50D01">
      <w:pPr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  <w:r w:rsidRPr="005F5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ขับเคลื่อนกิจกรรมห้องเรียนสีขาว ให้ความรู้แก่นักเรียน และให้คำปรึกษา แนะนำ ในการดำเนินงานห้องเรียนสีขาว ให้บรรลุวัตถุประสงค์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ของโครงการ เฝ้าระวังสอดส่องดูแลรับทราบปัญหา นำเสนอผู้บริหารให้รับทราบ เพื่อนำไปสู่การป้องกัน</w:t>
      </w:r>
      <w:r w:rsidRPr="005F5D48">
        <w:rPr>
          <w:rFonts w:ascii="TH SarabunPSK" w:hAnsi="TH SarabunPSK" w:cs="TH SarabunPSK"/>
          <w:sz w:val="32"/>
          <w:szCs w:val="32"/>
          <w:cs/>
        </w:rPr>
        <w:t>และแก้ไขอย่างเป็นระบบต่อไป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คณะกรรมการดำเนินงาน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1.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หัวหน้าห้อง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ประสานงานกับคณะกรรมการอำนวยการเพื่อวางแผนดำเนินงานตามโครงสร้างห้องเรียนสีขาว และจัดกิจกรรมตาม</w:t>
      </w:r>
      <w:r w:rsidRPr="005F5D48">
        <w:rPr>
          <w:rFonts w:ascii="TH SarabunPSK" w:hAnsi="TH SarabunPSK" w:cs="TH SarabunPSK"/>
          <w:spacing w:val="-6"/>
          <w:sz w:val="32"/>
          <w:szCs w:val="32"/>
          <w:cs/>
        </w:rPr>
        <w:t>ที่ได้รับ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มอบหมาย และถ่ายทอดองค์ความรู้จากการอบรม ให้กับนักเรียนทุกคนในห้องเรียน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เพื่อนำไปสู่การพัฒนาเป็นสถานศึกษาสีขาว และสถานศึกษาต้นแบบของกระทรวงศึกษาธิการต่อไป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ฝ่ายการเรียน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 xml:space="preserve">หัวหน้าห้องฝ่ายการเรียน 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นักเรียนแกนนำฝ่ายการเรียน</w:t>
      </w:r>
    </w:p>
    <w:p w:rsidR="00C50D01" w:rsidRDefault="00C50D01" w:rsidP="00C50D01">
      <w:pPr>
        <w:ind w:firstLine="720"/>
        <w:rPr>
          <w:rFonts w:ascii="TH SarabunPSK" w:hAnsi="TH SarabunPSK" w:cs="TH SarabunPSK"/>
          <w:spacing w:val="-12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ช่วยเหลือในด้านวิชาการเกี่ยวกับการเรียน การบ้าน โครงงาน</w:t>
      </w:r>
      <w:r w:rsidRPr="005F5D48">
        <w:rPr>
          <w:rFonts w:ascii="TH SarabunPSK" w:hAnsi="TH SarabunPSK" w:cs="TH SarabunPSK"/>
          <w:spacing w:val="-12"/>
          <w:sz w:val="32"/>
          <w:szCs w:val="32"/>
          <w:cs/>
        </w:rPr>
        <w:t xml:space="preserve">หรือปัญหาการเรียนในห้องเรียน </w:t>
      </w:r>
      <w:r w:rsidRPr="005F5D4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</w:p>
    <w:p w:rsidR="00C50D01" w:rsidRPr="005F5D48" w:rsidRDefault="00C50D01" w:rsidP="00C50D01">
      <w:pPr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12"/>
          <w:sz w:val="32"/>
          <w:szCs w:val="32"/>
          <w:cs/>
        </w:rPr>
        <w:t>ต้องรับผิดชอบแก้ไขช่วยเหลือ และให้คำแนะนำ คำอธิบาย ชี้แนะ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แหล่งเรียนรู้ และนำเสนอครูที่ปรึกษา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pacing w:val="4"/>
          <w:sz w:val="16"/>
          <w:szCs w:val="16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ฝ่ายการงาน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หัวหน้าห้องฝ่ายการงาน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4"/>
          <w:sz w:val="32"/>
          <w:szCs w:val="32"/>
          <w:cs/>
        </w:rPr>
        <w:t>ดูแลความสะอาดเรียบร้อยในห้องเรียน รักษาของมีค่าและ</w:t>
      </w:r>
      <w:r w:rsidRPr="005F5D48">
        <w:rPr>
          <w:rFonts w:ascii="TH SarabunPSK" w:hAnsi="TH SarabunPSK" w:cs="TH SarabunPSK"/>
          <w:sz w:val="32"/>
          <w:szCs w:val="32"/>
          <w:cs/>
        </w:rPr>
        <w:t>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จัดสภาพสิ่งแวดล้อมในห้องเรียนให้น่าเรียน และป้องกันไม่ให้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F5D48">
        <w:rPr>
          <w:rFonts w:ascii="TH SarabunPSK" w:hAnsi="TH SarabunPSK" w:cs="TH SarabunPSK"/>
          <w:sz w:val="32"/>
          <w:szCs w:val="32"/>
          <w:cs/>
        </w:rPr>
        <w:t>มีพฤติกรรมที่ไม่พึงประสงค์เกิดขึ้นในห้องเรียน</w:t>
      </w:r>
    </w:p>
    <w:p w:rsidR="00C50D01" w:rsidRPr="005F5D48" w:rsidRDefault="00C50D01" w:rsidP="00C50D0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ฝ่ายสารวัตรนักเรียน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หัวหน้าห้องฝ่าย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สอดส่องดูแลความเรียบร้อยทั้งใน</w:t>
      </w:r>
      <w:r w:rsidRPr="005F5D48">
        <w:rPr>
          <w:rFonts w:ascii="TH SarabunPSK" w:hAnsi="TH SarabunPSK" w:cs="TH SarabunPSK"/>
          <w:spacing w:val="-8"/>
          <w:sz w:val="32"/>
          <w:szCs w:val="32"/>
          <w:cs/>
        </w:rPr>
        <w:t>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</w:t>
      </w:r>
      <w:r w:rsidRPr="005F5D48">
        <w:rPr>
          <w:rFonts w:ascii="TH SarabunPSK" w:hAnsi="TH SarabunPSK" w:cs="TH SarabunPSK"/>
          <w:sz w:val="32"/>
          <w:szCs w:val="32"/>
          <w:cs/>
        </w:rPr>
        <w:t>ที่</w:t>
      </w:r>
      <w:r w:rsidRPr="005F5D48">
        <w:rPr>
          <w:rFonts w:ascii="TH SarabunPSK" w:hAnsi="TH SarabunPSK" w:cs="TH SarabunPSK"/>
          <w:spacing w:val="6"/>
          <w:sz w:val="32"/>
          <w:szCs w:val="32"/>
          <w:cs/>
        </w:rPr>
        <w:t>ไปเกี่ยวข้องกับยาเสพติด หรือพฤติกรรมเสี่ยง รวมทั้งปัญหาส่วนตัวในด้านต่าง ๆ ให้คณะกรรมการ</w:t>
      </w:r>
      <w:r w:rsidRPr="005F5D48">
        <w:rPr>
          <w:rFonts w:ascii="TH SarabunPSK" w:hAnsi="TH SarabunPSK" w:cs="TH SarabunPSK"/>
          <w:sz w:val="32"/>
          <w:szCs w:val="32"/>
          <w:cs/>
        </w:rPr>
        <w:t>ห้องเรียนแก้ไข แต่หากไม่สามารถแก้ไขได้ ให้นักเรียน บอกครูที่ปรึกษาเพื่อแก้ไขต่อไป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ฝ่ายกิจกรรม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หัวหน้าห้องฝ่ายกิจกรรม 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จัดกิจกรรมที่สร้างสรรค์ ทั้งในห้องเรียน และกิจกรรมในทุก</w:t>
      </w:r>
      <w:r w:rsidRPr="005F5D48">
        <w:rPr>
          <w:rFonts w:ascii="TH SarabunPSK" w:hAnsi="TH SarabunPSK" w:cs="TH SarabunPSK"/>
          <w:spacing w:val="-14"/>
          <w:sz w:val="32"/>
          <w:szCs w:val="32"/>
          <w:cs/>
        </w:rPr>
        <w:t>ระดับชั้น เช่น การเล่นดนตรี กีฬา ศิลปะ วัฒนธรรม และจัดกิจกรรมในกลุ่มสนใจของเพื่อนๆ</w:t>
      </w:r>
      <w:r w:rsidRPr="005F5D4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-14"/>
          <w:sz w:val="32"/>
          <w:szCs w:val="32"/>
          <w:cs/>
        </w:rPr>
        <w:t>เพื่อใช้เวลา</w:t>
      </w:r>
      <w:r w:rsidRPr="005F5D48">
        <w:rPr>
          <w:rFonts w:ascii="TH SarabunPSK" w:hAnsi="TH SarabunPSK" w:cs="TH SarabunPSK"/>
          <w:sz w:val="32"/>
          <w:szCs w:val="32"/>
          <w:cs/>
        </w:rPr>
        <w:t>ว่างให้ เป็นประโยชน์ ไม่ไปมั่วสุมหรือ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มีพฤติกรรมที่ไม่เหมาะสม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50D01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ให้คณะกรรมการที่ได้รับแต่งตั้ง ดำเนินงานตามโครงการห้องเรียนสีขาวระดับชั้นเรียน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ให้เป็นไปด้วย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ความเรียบร้อย ทั้งนี้ขอให้คำนึงถึงผลสัมฤทธิ์ของการดำเนินงานตามวัตถุประสงค์ของโครงการห้องเรียนสีขาวให้เกิดประสิทธิภาพและประสิทธิผล  เพื่อนำไปสู่การพัฒนาเป็นสถานศึกษาสีขาว  และสถานศึกษาต้นแบบของกระทรวงศึกษาธิการต่อไป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>สั่ง ณ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พฤษภาคม พ.ศ.2561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50D01" w:rsidRPr="005F5D48" w:rsidRDefault="00C50D01" w:rsidP="00C50D0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  <w:t xml:space="preserve">       (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นาย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วุฒิชัย  หวังอ้อมกลาง </w:t>
      </w:r>
      <w:r w:rsidRPr="005F5D48">
        <w:rPr>
          <w:rFonts w:ascii="TH SarabunPSK" w:hAnsi="TH SarabunPSK" w:cs="TH SarabunPSK"/>
          <w:sz w:val="32"/>
          <w:szCs w:val="32"/>
        </w:rPr>
        <w:t>)</w:t>
      </w:r>
    </w:p>
    <w:p w:rsidR="00C50D01" w:rsidRPr="005F5D48" w:rsidRDefault="00C50D01" w:rsidP="00C50D01">
      <w:pPr>
        <w:autoSpaceDE w:val="0"/>
        <w:autoSpaceDN w:val="0"/>
        <w:adjustRightInd w:val="0"/>
        <w:ind w:left="504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5D48">
        <w:rPr>
          <w:rFonts w:ascii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เรียน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Pr="005F5D48">
        <w:rPr>
          <w:rFonts w:ascii="TH SarabunPSK" w:hAnsi="TH SarabunPSK" w:cs="TH SarabunPSK" w:hint="cs"/>
          <w:sz w:val="32"/>
          <w:szCs w:val="32"/>
          <w:cs/>
        </w:rPr>
        <w:t>มาย</w:t>
      </w:r>
      <w:r w:rsidRPr="005F5D48">
        <w:rPr>
          <w:rFonts w:ascii="TH SarabunPSK" w:hAnsi="TH SarabunPSK" w:cs="TH SarabunPSK"/>
          <w:sz w:val="32"/>
          <w:szCs w:val="32"/>
          <w:cs/>
        </w:rPr>
        <w:t>วิทยา</w:t>
      </w:r>
    </w:p>
    <w:p w:rsidR="00C50D01" w:rsidRPr="008701BA" w:rsidRDefault="00C50D01" w:rsidP="00C50D01">
      <w:pPr>
        <w:rPr>
          <w:rFonts w:ascii="TH SarabunPSK" w:hAnsi="TH SarabunPSK" w:cs="TH SarabunPSK"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C50D01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9A6763" w:rsidRDefault="009A6763" w:rsidP="00C50D0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9A6763" w:rsidRDefault="009A6763" w:rsidP="00C50D0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:rsidR="00C50D01" w:rsidRPr="00CB321F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>
        <w:rPr>
          <w:rFonts w:ascii="TH SarabunPSK" w:hAnsi="TH SarabunPSK" w:cs="TH SarabunPSK" w:hint="cs"/>
          <w:b/>
          <w:bCs/>
          <w:noProof/>
        </w:rPr>
        <w:drawing>
          <wp:anchor distT="0" distB="8636" distL="114300" distR="114300" simplePos="0" relativeHeight="251659264" behindDoc="0" locked="0" layoutInCell="1" allowOverlap="1">
            <wp:simplePos x="0" y="0"/>
            <wp:positionH relativeFrom="margin">
              <wp:posOffset>2262505</wp:posOffset>
            </wp:positionH>
            <wp:positionV relativeFrom="margin">
              <wp:posOffset>-361950</wp:posOffset>
            </wp:positionV>
            <wp:extent cx="1107440" cy="1222375"/>
            <wp:effectExtent l="19050" t="0" r="0" b="0"/>
            <wp:wrapSquare wrapText="bothSides"/>
            <wp:docPr id="5" name="รูปภาพ 0" descr="ตราโรงเรียน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>คำรับรองการเข้าร่วมโครงการห้องเรียนสีขาว</w:t>
      </w:r>
    </w:p>
    <w:p w:rsidR="00C50D01" w:rsidRPr="00CB321F" w:rsidRDefault="00C50D01" w:rsidP="00C50D0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>โรง</w:t>
      </w:r>
      <w:proofErr w:type="spellStart"/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>เรียนพิ</w:t>
      </w:r>
      <w:proofErr w:type="spellEnd"/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มายวิทยา </w:t>
      </w:r>
      <w:r>
        <w:rPr>
          <w:rFonts w:ascii="TH SarabunPSK" w:hAnsi="TH SarabunPSK" w:cs="TH SarabunPSK" w:hint="cs"/>
          <w:b/>
          <w:bCs/>
          <w:sz w:val="32"/>
          <w:szCs w:val="36"/>
          <w:cs/>
        </w:rPr>
        <w:t>ประจำปีการศึกษา 2561</w:t>
      </w:r>
    </w:p>
    <w:p w:rsidR="00C50D01" w:rsidRPr="008701BA" w:rsidRDefault="00C50D01" w:rsidP="00C50D01">
      <w:pPr>
        <w:spacing w:line="228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</w:t>
      </w:r>
    </w:p>
    <w:p w:rsidR="00C50D01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</w:rPr>
      </w:pPr>
      <w:r w:rsidRPr="008701BA">
        <w:rPr>
          <w:rFonts w:ascii="TH SarabunPSK" w:hAnsi="TH SarabunPSK" w:cs="TH SarabunPSK"/>
          <w:cs/>
        </w:rPr>
        <w:tab/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>1. คำรับรองระหว่าง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นายวุฒิชัย  หวังอ้อมกลาง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</w:t>
      </w:r>
      <w:proofErr w:type="spellStart"/>
      <w:r w:rsidRPr="00CB321F">
        <w:rPr>
          <w:rFonts w:ascii="TH SarabunPSK" w:hAnsi="TH SarabunPSK" w:cs="TH SarabunPSK" w:hint="cs"/>
          <w:sz w:val="32"/>
          <w:szCs w:val="32"/>
          <w:cs/>
        </w:rPr>
        <w:t>เรียนพิ</w:t>
      </w:r>
      <w:proofErr w:type="spellEnd"/>
      <w:r w:rsidRPr="00CB321F">
        <w:rPr>
          <w:rFonts w:ascii="TH SarabunPSK" w:hAnsi="TH SarabunPSK" w:cs="TH SarabunPSK" w:hint="cs"/>
          <w:sz w:val="32"/>
          <w:szCs w:val="32"/>
          <w:cs/>
        </w:rPr>
        <w:t>มายวิทยา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ผู้รับคำรับรอง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และ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นักเรียนชั้นมัธยมศึกษาปีที่ ......./.....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จำนวน ........ คน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 ผู้ทำคำรับรอง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50D01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>2. ข้าพเจ้า นักเรียนชั้นมัธยมศึกษาปีที่ ..........จำนวน ..........คน ขอให้คำรับรอง กับ ผู้อำนวยการ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Pr="00CB321F">
        <w:rPr>
          <w:rFonts w:ascii="TH SarabunPSK" w:hAnsi="TH SarabunPSK" w:cs="TH SarabunPSK" w:hint="cs"/>
          <w:sz w:val="32"/>
          <w:szCs w:val="32"/>
          <w:cs/>
        </w:rPr>
        <w:t>เรียนพิ</w:t>
      </w:r>
      <w:proofErr w:type="spellEnd"/>
      <w:r w:rsidRPr="00CB321F">
        <w:rPr>
          <w:rFonts w:ascii="TH SarabunPSK" w:hAnsi="TH SarabunPSK" w:cs="TH SarabunPSK" w:hint="cs"/>
          <w:sz w:val="32"/>
          <w:szCs w:val="32"/>
          <w:cs/>
        </w:rPr>
        <w:t>มายวิทยา ดังนี้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1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ปฏิบัติตนตามระเบียบของสถานศึกษา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50D01" w:rsidRDefault="00C50D01" w:rsidP="00C50D01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2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ดูแลช่วยเหลือซึ่งกันและกัน ตักเตือน แนะนำเพื่อน ในการป้องกันและแก้ไขปัญหา</w:t>
      </w:r>
    </w:p>
    <w:p w:rsidR="00C50D01" w:rsidRDefault="00C50D01" w:rsidP="00C50D01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>ยาเสพติดโรคเอดส์ การตั้งครรภ์ก่อนวัยอันควร อบายมุข และอุบัติภัยที่มีผลกระทบ</w:t>
      </w:r>
    </w:p>
    <w:p w:rsidR="00C50D01" w:rsidRDefault="00C50D01" w:rsidP="00C50D01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ต่อตนเอง สังคมและประเทศ ภายใต้กลยุทธ์โครงการห้องเรียนสีขาว 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>“มีแหล่งเรียนรู้ ดูแลช่วยเหลือ เอื้อเฟื้อด้วยคุณธรรม สร้างสรรค์ด้วยกิจกรรม”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50D01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3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ร่วมปฏิบัติในการดูแลเอาใจใส่ห้องเรียน ให้น่าดู น่าอยู่ น่าเรียน มีคุณธรรม </w:t>
      </w:r>
    </w:p>
    <w:p w:rsidR="00C50D01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>จริยธรรม ความดีงาม รู้ผิดชอบชั่วดี มีจิตสาธารณะ ภาคภูมิใจในความเป็นไทย และ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>ยึดถือปฏิบัติอยู่ในวิถีชีวิตพอเพียง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50D01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 xml:space="preserve">3.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ผู้รับคำรับรองและผู้ทำคำรับรอง ได้เข้าใจคำรับรองการเข้าร่วมโครงการห้องเรียนสีขาว และเห็นพ้องกัน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จึงได้ลงลายมือชื่อไว้เป็นสำคัญ</w:t>
      </w: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C50D01" w:rsidRPr="00CB321F" w:rsidRDefault="00C50D01" w:rsidP="00C50D0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C50D01" w:rsidRPr="00CB321F" w:rsidRDefault="00C50D01" w:rsidP="00C50D01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  <w:r w:rsidRPr="00CB321F">
        <w:rPr>
          <w:rFonts w:ascii="TH SarabunPSK" w:hAnsi="TH SarabunPSK" w:cs="TH SarabunPSK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</w:p>
    <w:p w:rsidR="00C50D01" w:rsidRPr="00CB321F" w:rsidRDefault="00C50D01" w:rsidP="00C50D01">
      <w:pPr>
        <w:spacing w:line="228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B321F">
        <w:rPr>
          <w:rFonts w:ascii="TH SarabunPSK" w:hAnsi="TH SarabunPSK" w:cs="TH SarabunPSK"/>
          <w:sz w:val="32"/>
          <w:szCs w:val="32"/>
        </w:rPr>
        <w:t xml:space="preserve">   (………………………………………….</w:t>
      </w:r>
      <w:r w:rsidRPr="00CB321F">
        <w:rPr>
          <w:rFonts w:ascii="TH SarabunPSK" w:hAnsi="TH SarabunPSK" w:cs="TH SarabunPSK"/>
          <w:sz w:val="32"/>
          <w:szCs w:val="32"/>
          <w:cs/>
        </w:rPr>
        <w:t>)</w:t>
      </w:r>
      <w:r w:rsidRPr="00CB321F">
        <w:rPr>
          <w:rFonts w:ascii="TH SarabunPSK" w:hAnsi="TH SarabunPSK" w:cs="TH SarabunPSK"/>
          <w:sz w:val="32"/>
          <w:szCs w:val="32"/>
        </w:rPr>
        <w:t>                      (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)</w:t>
      </w:r>
    </w:p>
    <w:p w:rsidR="00C50D01" w:rsidRPr="00CB321F" w:rsidRDefault="00C50D01" w:rsidP="00C50D01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หัวหน้าห้อง                                                  ครูที่ปรึกษา </w:t>
      </w:r>
    </w:p>
    <w:p w:rsidR="00C50D01" w:rsidRPr="00CB321F" w:rsidRDefault="00C50D01" w:rsidP="00C50D01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วันที่...................</w:t>
      </w:r>
      <w:r w:rsidRPr="00CB321F">
        <w:rPr>
          <w:rFonts w:ascii="TH SarabunPSK" w:hAnsi="TH SarabunPSK" w:cs="TH SarabunPSK"/>
          <w:sz w:val="32"/>
          <w:szCs w:val="32"/>
        </w:rPr>
        <w:t>…………………….                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CB321F">
        <w:rPr>
          <w:rFonts w:ascii="TH SarabunPSK" w:hAnsi="TH SarabunPSK" w:cs="TH SarabunPSK"/>
          <w:sz w:val="32"/>
          <w:szCs w:val="32"/>
        </w:rPr>
        <w:t> </w:t>
      </w:r>
      <w:r w:rsidRPr="00CB321F">
        <w:rPr>
          <w:rFonts w:ascii="TH SarabunPSK" w:hAnsi="TH SarabunPSK" w:cs="TH SarabunPSK"/>
          <w:sz w:val="32"/>
          <w:szCs w:val="32"/>
          <w:cs/>
        </w:rPr>
        <w:t>วันที่...................</w:t>
      </w:r>
      <w:r w:rsidRPr="00CB321F">
        <w:rPr>
          <w:rFonts w:ascii="TH SarabunPSK" w:hAnsi="TH SarabunPSK" w:cs="TH SarabunPSK"/>
          <w:sz w:val="32"/>
          <w:szCs w:val="32"/>
        </w:rPr>
        <w:t>…………………. </w:t>
      </w:r>
    </w:p>
    <w:p w:rsidR="00C50D01" w:rsidRPr="00CB321F" w:rsidRDefault="00C50D01" w:rsidP="00C50D01">
      <w:pPr>
        <w:tabs>
          <w:tab w:val="left" w:pos="360"/>
          <w:tab w:val="left" w:pos="720"/>
          <w:tab w:val="left" w:pos="1080"/>
        </w:tabs>
        <w:spacing w:line="228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0D01" w:rsidRPr="00CB321F" w:rsidRDefault="00C50D01" w:rsidP="00C50D01">
      <w:pPr>
        <w:tabs>
          <w:tab w:val="left" w:pos="360"/>
          <w:tab w:val="left" w:pos="720"/>
          <w:tab w:val="left" w:pos="1080"/>
        </w:tabs>
        <w:spacing w:line="228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50D01" w:rsidRPr="00CB321F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</w:p>
    <w:p w:rsidR="00C50D01" w:rsidRPr="00CB321F" w:rsidRDefault="00C50D01" w:rsidP="00C50D0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>(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นายวุฒิชัย  หวังอ้อมกลาง</w:t>
      </w:r>
      <w:r w:rsidRPr="00CB321F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C50D01" w:rsidRPr="00CB321F" w:rsidRDefault="00C50D01" w:rsidP="00C50D0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 w:rsidRPr="00CB321F">
        <w:rPr>
          <w:rFonts w:ascii="TH SarabunPSK" w:hAnsi="TH SarabunPSK" w:cs="TH SarabunPSK"/>
          <w:sz w:val="32"/>
          <w:szCs w:val="32"/>
          <w:cs/>
        </w:rPr>
        <w:t>เรียนพิ</w:t>
      </w:r>
      <w:proofErr w:type="spellEnd"/>
      <w:r w:rsidRPr="00CB321F">
        <w:rPr>
          <w:rFonts w:ascii="TH SarabunPSK" w:hAnsi="TH SarabunPSK" w:cs="TH SarabunPSK"/>
          <w:sz w:val="32"/>
          <w:szCs w:val="32"/>
          <w:cs/>
        </w:rPr>
        <w:t>มายวิทยา</w:t>
      </w:r>
    </w:p>
    <w:p w:rsidR="00C50D01" w:rsidRPr="00CB321F" w:rsidRDefault="00C50D01" w:rsidP="00C50D0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25 พฤษภาคม 2561</w:t>
      </w: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93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8636" distL="114300" distR="114300" simplePos="0" relativeHeight="251660288" behindDoc="0" locked="0" layoutInCell="1" allowOverlap="1">
            <wp:simplePos x="0" y="0"/>
            <wp:positionH relativeFrom="margin">
              <wp:posOffset>2414920</wp:posOffset>
            </wp:positionH>
            <wp:positionV relativeFrom="margin">
              <wp:posOffset>-209107</wp:posOffset>
            </wp:positionV>
            <wp:extent cx="1108001" cy="1222744"/>
            <wp:effectExtent l="19050" t="0" r="0" b="0"/>
            <wp:wrapSquare wrapText="bothSides"/>
            <wp:docPr id="6" name="รูปภาพ 0" descr="ตราโรงเรียน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  <w:r w:rsidRPr="005F5D4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บันทึกข้อตกลงความร่วมมือในการดำเนินงานห้องเรียนสีขาว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5D48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</w:t>
      </w:r>
      <w:r w:rsidRPr="005F5D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F5D48">
        <w:rPr>
          <w:rFonts w:ascii="TH SarabunPSK" w:hAnsi="TH SarabunPSK" w:cs="TH SarabunPSK"/>
          <w:b/>
          <w:bCs/>
          <w:sz w:val="36"/>
          <w:szCs w:val="36"/>
          <w:cs/>
        </w:rPr>
        <w:t>และนักเรียนแกนนำ กับ นักเรียนชั้น</w:t>
      </w:r>
      <w:r w:rsidRPr="005F5D48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มัธยมศึกษาปีที่</w:t>
      </w:r>
      <w:r w:rsidRPr="005F5D48">
        <w:rPr>
          <w:rFonts w:ascii="TH SarabunPSK" w:hAnsi="TH SarabunPSK" w:cs="TH SarabunPSK"/>
          <w:b/>
          <w:bCs/>
          <w:sz w:val="36"/>
          <w:szCs w:val="36"/>
        </w:rPr>
        <w:t>………/……….</w:t>
      </w:r>
    </w:p>
    <w:p w:rsidR="00C50D01" w:rsidRPr="005F5D48" w:rsidRDefault="00C50D01" w:rsidP="00C50D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50D01" w:rsidRDefault="00C50D01" w:rsidP="00C50D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>บันทึกข้อตกลงความร่วมมือฉบับนี้ ทำขึ้นระหว่างครูที่ปรึกษาและนักเรียนแกนนำ กับ นักเรียนระดับชั้นมัธยมศึกษาปีที่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</w:rPr>
        <w:t xml:space="preserve">……… </w:t>
      </w:r>
      <w:r w:rsidRPr="005F5D48">
        <w:rPr>
          <w:rFonts w:ascii="TH SarabunPSK" w:hAnsi="TH SarabunPSK" w:cs="TH SarabunPSK"/>
          <w:sz w:val="32"/>
          <w:szCs w:val="32"/>
          <w:cs/>
        </w:rPr>
        <w:t>ของโรง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เรียนพิ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>มายวิทยา โดยมีมติเห็นชอบร่วมกันในการดำเนินงานกิจกรร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ม</w:t>
      </w:r>
      <w:r w:rsidRPr="005F5D48">
        <w:rPr>
          <w:rFonts w:ascii="TH SarabunPSK" w:hAnsi="TH SarabunPSK" w:cs="TH SarabunPSK"/>
          <w:sz w:val="32"/>
          <w:szCs w:val="32"/>
          <w:cs/>
        </w:rPr>
        <w:t>ห้องเรียนสีขาว เพื่อส่งเสริมและสนับสนุนให้โรง</w:t>
      </w:r>
      <w:proofErr w:type="spellStart"/>
      <w:r w:rsidRPr="005F5D48">
        <w:rPr>
          <w:rFonts w:ascii="TH SarabunPSK" w:hAnsi="TH SarabunPSK" w:cs="TH SarabunPSK"/>
          <w:sz w:val="32"/>
          <w:szCs w:val="32"/>
          <w:cs/>
        </w:rPr>
        <w:t>เรียนพิ</w:t>
      </w:r>
      <w:proofErr w:type="spellEnd"/>
      <w:r w:rsidRPr="005F5D48">
        <w:rPr>
          <w:rFonts w:ascii="TH SarabunPSK" w:hAnsi="TH SarabunPSK" w:cs="TH SarabunPSK"/>
          <w:sz w:val="32"/>
          <w:szCs w:val="32"/>
          <w:cs/>
        </w:rPr>
        <w:t>มายวิทยาเป็นสถานศึกษาสีขาว ปลอดยาเสพติด อบายมุขและพิบัติภัยต่าง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โดยนักเรียนทุกคนในห้องนี้จะดำเนินกิจกรรมห้องเรียนสีขาว ตามแนวทางของคณะกรรมการดำเนินงานโครงการสถานศึกษาสีขาวไปใช้กับเพื่อนนักเรียนที่เรียนอยู่ภายใน  ห้องเดียวกันให้เกิดความตระหนัก ปลอดยาเสพติด อบายมุขและพิบัติภัยต่าง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ๆ โดยมีข้อตกลงและแนวปฏิบัติของนักเรียนในห้องเรียนชั้นมัธยมศึกษาปีที่ </w:t>
      </w:r>
      <w:r w:rsidRPr="005F5D48">
        <w:rPr>
          <w:rFonts w:ascii="TH SarabunPSK" w:hAnsi="TH SarabunPSK" w:cs="TH SarabunPSK"/>
          <w:sz w:val="32"/>
          <w:szCs w:val="32"/>
        </w:rPr>
        <w:t>……….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5F5D48">
        <w:rPr>
          <w:rFonts w:ascii="TH SarabunPSK" w:hAnsi="TH SarabunPSK" w:cs="TH SarabunPSK"/>
          <w:sz w:val="32"/>
          <w:szCs w:val="32"/>
        </w:rPr>
        <w:t xml:space="preserve"> </w:t>
      </w:r>
    </w:p>
    <w:p w:rsidR="00C50D01" w:rsidRPr="005F5D48" w:rsidRDefault="00C50D01" w:rsidP="00C50D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แนวปฏิบัติของโรงเรียน</w:t>
      </w:r>
    </w:p>
    <w:p w:rsidR="00C50D01" w:rsidRPr="005F5D48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จะไม่เข้าไปเกี่ยวข้องหรือยุ่งเกี่ยวกับสารเสพติด ยาเสพติด และสิ่งที่เรียกว่า อบายมุข ทุกประเภทโดยเด็ดขาด</w:t>
      </w:r>
    </w:p>
    <w:p w:rsidR="00C50D01" w:rsidRPr="005F5D48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จะแต่งเครื่องแบบและชุดกิจกรรมมาโรงเรียนให้ถูกต้องตามระเบียบของโรงเรียน</w:t>
      </w:r>
    </w:p>
    <w:p w:rsidR="00C50D01" w:rsidRPr="005F5D48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จะเข้าเรียนตรงตามเวลา และจะไม่หนีเรียน โดดเรียน และขาดเรียนโดยไม่มีเหตุผล (มีใบลา)</w:t>
      </w:r>
    </w:p>
    <w:p w:rsidR="00C50D01" w:rsidRPr="005F5D48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จะเข้าร่วมกิจกรรมต่าง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ด้วยความตั้งใจ สนใจ และจะไม่หนี ไม่ขาดกิจกรรมโดยไม่มีเหตุผล</w:t>
      </w:r>
    </w:p>
    <w:p w:rsidR="00C50D01" w:rsidRPr="005F5D48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จะช่วยกันรักษาความสะอาดในพื้นที่ต่าง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ของโรงเรียน โดยจะไม่ทิ้งขยะ เศษอาหาร บ้วนน้ำลาย ลงบนพื้นโดยเด็ดขาด</w:t>
      </w:r>
    </w:p>
    <w:p w:rsidR="00C50D01" w:rsidRDefault="00C50D01" w:rsidP="00C50D01">
      <w:pPr>
        <w:pStyle w:val="a3"/>
        <w:numPr>
          <w:ilvl w:val="0"/>
          <w:numId w:val="1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จะรับผิดชอบในหน้าที่ที่ได้รับมอบหมายอย่างเต็มที่และเต็มกำลังความสามารถ</w:t>
      </w:r>
    </w:p>
    <w:p w:rsidR="00C50D01" w:rsidRPr="005F5D48" w:rsidRDefault="00C50D01" w:rsidP="00C50D01">
      <w:pPr>
        <w:pStyle w:val="a3"/>
        <w:ind w:left="1134"/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แนวปฏิบัติของห้องเรียน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1.  ..................................................................................................................................................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2.  ...................................................................................................................................................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4.  ...................................................................................................................................................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5.  ...................................................................................................................................................</w:t>
      </w:r>
    </w:p>
    <w:p w:rsidR="00C50D01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50D01" w:rsidRPr="003069F6" w:rsidRDefault="00C50D01" w:rsidP="00C50D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69F6">
        <w:rPr>
          <w:rFonts w:ascii="TH SarabunPSK" w:hAnsi="TH SarabunPSK" w:cs="TH SarabunPSK"/>
          <w:b/>
          <w:bCs/>
          <w:sz w:val="32"/>
          <w:szCs w:val="32"/>
          <w:cs/>
        </w:rPr>
        <w:t>มาตรการ/บทลงโทษ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1.  ..................................................................................................................................................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2.  ...................................................................................................................................................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3.  ...................................................................................................................................................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4.  ...................................................................................................................................................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3069F6" w:rsidRDefault="00C50D01" w:rsidP="00C50D01">
      <w:pPr>
        <w:pStyle w:val="a3"/>
        <w:rPr>
          <w:rFonts w:ascii="TH SarabunPSK" w:hAnsi="TH SarabunPSK" w:cs="TH SarabunPSK"/>
          <w:sz w:val="32"/>
          <w:szCs w:val="32"/>
        </w:rPr>
      </w:pPr>
      <w:r w:rsidRPr="003069F6">
        <w:rPr>
          <w:rFonts w:ascii="TH SarabunPSK" w:hAnsi="TH SarabunPSK" w:cs="TH SarabunPSK" w:hint="cs"/>
          <w:sz w:val="32"/>
          <w:szCs w:val="32"/>
          <w:cs/>
        </w:rPr>
        <w:t>5.  ...................................................................................................................................................</w:t>
      </w:r>
    </w:p>
    <w:p w:rsidR="00C50D01" w:rsidRPr="005F5D48" w:rsidRDefault="00C50D01" w:rsidP="00C50D0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069F6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………………………………………………………………………………………………………………………………….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เพื่อแสดงถึงเจตนารมณ์และความตั้งใจในการดำเนินการตามบันทึกข้อตกลงความร่วมมือฉบับนี้  ทั้งสองฝ่าย จึงได้ลงนามความร่วมมือกันไว้เป็นหลักฐาน</w:t>
      </w:r>
    </w:p>
    <w:p w:rsidR="00C50D01" w:rsidRPr="005F5D48" w:rsidRDefault="00C50D01" w:rsidP="00C50D01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 </w:t>
      </w:r>
      <w:r>
        <w:rPr>
          <w:rFonts w:ascii="TH SarabunPSK" w:hAnsi="TH SarabunPSK" w:cs="TH SarabunPSK"/>
          <w:sz w:val="32"/>
          <w:szCs w:val="32"/>
        </w:rPr>
        <w:t>25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พฤษภาคม  พ.ศ. 25</w:t>
      </w:r>
      <w:r>
        <w:rPr>
          <w:rFonts w:ascii="TH SarabunPSK" w:hAnsi="TH SarabunPSK" w:cs="TH SarabunPSK"/>
          <w:sz w:val="32"/>
          <w:szCs w:val="32"/>
        </w:rPr>
        <w:t>61</w:t>
      </w:r>
    </w:p>
    <w:p w:rsidR="00C50D01" w:rsidRPr="005F5D48" w:rsidRDefault="00C50D01" w:rsidP="00C50D01">
      <w:pPr>
        <w:rPr>
          <w:rFonts w:ascii="TH SarabunPSK" w:hAnsi="TH SarabunPSK" w:cs="TH SarabunPSK"/>
          <w:sz w:val="16"/>
          <w:szCs w:val="16"/>
        </w:rPr>
      </w:pP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       ลงนาม ณ วันที่  </w:t>
      </w:r>
      <w:r>
        <w:rPr>
          <w:rFonts w:ascii="TH SarabunPSK" w:hAnsi="TH SarabunPSK" w:cs="TH SarabunPSK"/>
          <w:sz w:val="32"/>
          <w:szCs w:val="32"/>
        </w:rPr>
        <w:t>25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Pr="005F5D48">
        <w:rPr>
          <w:rFonts w:ascii="TH SarabunPSK" w:hAnsi="TH SarabunPSK" w:cs="TH SarabunPSK"/>
          <w:sz w:val="32"/>
          <w:szCs w:val="32"/>
          <w:cs/>
        </w:rPr>
        <w:t>คม  พ.ศ. 25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หัวหน้าฝ่ายการเรียน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Cs w:val="24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หัวหน้าฝ่ายการงาน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หัวหน้าฝ่ายสารวัตร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หัวหน้าฝ่ายกิจกรรม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lastRenderedPageBreak/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</w:p>
    <w:p w:rsidR="00C50D01" w:rsidRPr="005F5D48" w:rsidRDefault="00C50D01" w:rsidP="00C50D01">
      <w:pPr>
        <w:rPr>
          <w:rFonts w:ascii="TH SarabunPSK" w:hAnsi="TH SarabunPSK" w:cs="TH SarabunPSK"/>
          <w:sz w:val="32"/>
          <w:szCs w:val="32"/>
        </w:rPr>
      </w:pPr>
    </w:p>
    <w:p w:rsidR="00C50D01" w:rsidRDefault="00C50D01" w:rsidP="00C50D01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:rsidR="00C50D01" w:rsidRDefault="00C50D01" w:rsidP="00C50D01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:rsidR="00C50D01" w:rsidRDefault="00C50D01" w:rsidP="00C50D01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:rsidR="00C50D01" w:rsidRDefault="00C50D01" w:rsidP="00C50D01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:rsidR="00C50D01" w:rsidRPr="005F5D48" w:rsidRDefault="00C50D01" w:rsidP="00C50D01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</w:p>
    <w:p w:rsidR="00C50D01" w:rsidRDefault="00C50D01" w:rsidP="00C50D01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450FB" w:rsidRDefault="009450FB"/>
    <w:sectPr w:rsidR="009450FB" w:rsidSect="00C50D01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BE0"/>
    <w:multiLevelType w:val="hybridMultilevel"/>
    <w:tmpl w:val="E818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applyBreakingRules/>
  </w:compat>
  <w:rsids>
    <w:rsidRoot w:val="00C50D01"/>
    <w:rsid w:val="00097E15"/>
    <w:rsid w:val="000B34C4"/>
    <w:rsid w:val="00354EDD"/>
    <w:rsid w:val="0038197D"/>
    <w:rsid w:val="003F47C3"/>
    <w:rsid w:val="004B14C7"/>
    <w:rsid w:val="004B610C"/>
    <w:rsid w:val="00522A84"/>
    <w:rsid w:val="005F5032"/>
    <w:rsid w:val="00650C3D"/>
    <w:rsid w:val="00655D41"/>
    <w:rsid w:val="006616E1"/>
    <w:rsid w:val="007D7A7B"/>
    <w:rsid w:val="008450BF"/>
    <w:rsid w:val="00881B0A"/>
    <w:rsid w:val="00923F81"/>
    <w:rsid w:val="0093399C"/>
    <w:rsid w:val="009450FB"/>
    <w:rsid w:val="009A6763"/>
    <w:rsid w:val="00A323F0"/>
    <w:rsid w:val="00BA4497"/>
    <w:rsid w:val="00BD382D"/>
    <w:rsid w:val="00BF77F8"/>
    <w:rsid w:val="00C17FFE"/>
    <w:rsid w:val="00C50D01"/>
    <w:rsid w:val="00D13088"/>
    <w:rsid w:val="00EA0D3E"/>
    <w:rsid w:val="00EB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01"/>
    <w:pPr>
      <w:ind w:left="720"/>
      <w:contextualSpacing/>
    </w:pPr>
  </w:style>
  <w:style w:type="paragraph" w:styleId="a4">
    <w:name w:val="No Spacing"/>
    <w:link w:val="a5"/>
    <w:uiPriority w:val="1"/>
    <w:qFormat/>
    <w:rsid w:val="00C50D0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C50D01"/>
  </w:style>
  <w:style w:type="paragraph" w:styleId="a6">
    <w:name w:val="Balloon Text"/>
    <w:basedOn w:val="a"/>
    <w:link w:val="a7"/>
    <w:uiPriority w:val="99"/>
    <w:semiHidden/>
    <w:unhideWhenUsed/>
    <w:rsid w:val="00C50D0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50D0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2187</Words>
  <Characters>12470</Characters>
  <Application>Microsoft Office Word</Application>
  <DocSecurity>0</DocSecurity>
  <Lines>103</Lines>
  <Paragraphs>29</Paragraphs>
  <ScaleCrop>false</ScaleCrop>
  <Company/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2018-06-27T07:50:00Z</dcterms:created>
  <dcterms:modified xsi:type="dcterms:W3CDTF">2018-08-01T10:24:00Z</dcterms:modified>
</cp:coreProperties>
</file>